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ostTable"/>
        <w:tblW w:w="0" w:type="auto"/>
        <w:tblLayout w:type="fixed"/>
        <w:tblLook w:val="04A0" w:firstRow="1" w:lastRow="0" w:firstColumn="1" w:lastColumn="0" w:noHBand="0" w:noVBand="1"/>
        <w:tblCaption w:val="Layout table"/>
      </w:tblPr>
      <w:tblGrid>
        <w:gridCol w:w="3741"/>
        <w:gridCol w:w="724"/>
        <w:gridCol w:w="502"/>
        <w:gridCol w:w="4815"/>
        <w:gridCol w:w="718"/>
        <w:gridCol w:w="3900"/>
      </w:tblGrid>
      <w:tr w:rsidR="007A1D4F" w:rsidTr="007A1D4F">
        <w:trPr>
          <w:trHeight w:hRule="exact" w:val="10800"/>
        </w:trPr>
        <w:tc>
          <w:tcPr>
            <w:tcW w:w="3741" w:type="dxa"/>
          </w:tcPr>
          <w:tbl>
            <w:tblPr>
              <w:tblStyle w:val="HostTable"/>
              <w:tblW w:w="5000" w:type="pct"/>
              <w:tblLayout w:type="fixed"/>
              <w:tblLook w:val="04A0" w:firstRow="1" w:lastRow="0" w:firstColumn="1" w:lastColumn="0" w:noHBand="0" w:noVBand="1"/>
              <w:tblCaption w:val="Layout table"/>
            </w:tblPr>
            <w:tblGrid>
              <w:gridCol w:w="3741"/>
            </w:tblGrid>
            <w:tr w:rsidR="007A1D4F">
              <w:trPr>
                <w:trHeight w:hRule="exact" w:val="9864"/>
              </w:trPr>
              <w:tc>
                <w:tcPr>
                  <w:tcW w:w="5000" w:type="pct"/>
                  <w:shd w:val="clear" w:color="auto" w:fill="2B7471" w:themeFill="accent1" w:themeFillShade="80"/>
                </w:tcPr>
                <w:p w:rsidR="007A1D4F" w:rsidRDefault="007A1D4F">
                  <w:pPr>
                    <w:pStyle w:val="BlockHeading"/>
                  </w:pPr>
                  <w:r>
                    <w:t xml:space="preserve">At </w:t>
                  </w:r>
                  <w:proofErr w:type="spellStart"/>
                  <w:r>
                    <w:t>Coláiste</w:t>
                  </w:r>
                  <w:proofErr w:type="spellEnd"/>
                  <w:r>
                    <w:t xml:space="preserve"> </w:t>
                  </w:r>
                  <w:proofErr w:type="spellStart"/>
                  <w:r>
                    <w:t>Muire</w:t>
                  </w:r>
                  <w:proofErr w:type="spellEnd"/>
                  <w:r>
                    <w:t xml:space="preserve"> we strive to protect the environment in every way possible</w:t>
                  </w:r>
                </w:p>
                <w:p w:rsidR="007A1D4F" w:rsidRDefault="007A1D4F" w:rsidP="009717A3">
                  <w:pPr>
                    <w:pStyle w:val="BlockText"/>
                  </w:pPr>
                  <w:r>
                    <w:t>We are currently in the process of obtaining a green flag for biodiversity.</w:t>
                  </w:r>
                </w:p>
                <w:p w:rsidR="007A1D4F" w:rsidRDefault="007A1D4F" w:rsidP="009717A3">
                  <w:pPr>
                    <w:pStyle w:val="BlockText"/>
                  </w:pPr>
                  <w:r>
                    <w:t>We have previously received green flags in</w:t>
                  </w:r>
                </w:p>
                <w:p w:rsidR="007A1D4F" w:rsidRDefault="007A1D4F" w:rsidP="00380D3B">
                  <w:pPr>
                    <w:pStyle w:val="Heading3"/>
                    <w:spacing w:before="0" w:after="240"/>
                    <w:rPr>
                      <w:rFonts w:ascii="Tahoma" w:hAnsi="Tahoma" w:cs="Tahoma"/>
                      <w:color w:val="747474"/>
                    </w:rPr>
                  </w:pPr>
                </w:p>
                <w:p w:rsidR="007A1D4F" w:rsidRDefault="007A1D4F" w:rsidP="009717A3">
                  <w:pPr>
                    <w:pStyle w:val="BlockText"/>
                    <w:numPr>
                      <w:ilvl w:val="0"/>
                      <w:numId w:val="6"/>
                    </w:numPr>
                  </w:pPr>
                  <w:r>
                    <w:t>Litter and Waste</w:t>
                  </w:r>
                </w:p>
                <w:p w:rsidR="007A1D4F" w:rsidRDefault="007A1D4F" w:rsidP="009717A3">
                  <w:pPr>
                    <w:pStyle w:val="BlockText"/>
                    <w:numPr>
                      <w:ilvl w:val="0"/>
                      <w:numId w:val="6"/>
                    </w:numPr>
                  </w:pPr>
                  <w:r>
                    <w:t>Energy</w:t>
                  </w:r>
                </w:p>
                <w:p w:rsidR="007A1D4F" w:rsidRDefault="007A1D4F" w:rsidP="009717A3">
                  <w:pPr>
                    <w:pStyle w:val="BlockText"/>
                    <w:numPr>
                      <w:ilvl w:val="0"/>
                      <w:numId w:val="6"/>
                    </w:numPr>
                  </w:pPr>
                  <w:r>
                    <w:t>Water</w:t>
                  </w:r>
                </w:p>
                <w:p w:rsidR="007A1D4F" w:rsidRDefault="007A1D4F" w:rsidP="009717A3">
                  <w:pPr>
                    <w:pStyle w:val="BlockText"/>
                    <w:numPr>
                      <w:ilvl w:val="0"/>
                      <w:numId w:val="6"/>
                    </w:numPr>
                  </w:pPr>
                  <w:r>
                    <w:t>Travel</w:t>
                  </w:r>
                </w:p>
              </w:tc>
            </w:tr>
            <w:tr w:rsidR="007A1D4F">
              <w:trPr>
                <w:trHeight w:hRule="exact" w:val="504"/>
              </w:trPr>
              <w:tc>
                <w:tcPr>
                  <w:tcW w:w="5000" w:type="pct"/>
                  <w:shd w:val="clear" w:color="auto" w:fill="2B7471" w:themeFill="accent1" w:themeFillShade="80"/>
                </w:tcPr>
                <w:p w:rsidR="007A1D4F" w:rsidRDefault="007A1D4F"/>
              </w:tc>
            </w:tr>
            <w:tr w:rsidR="007A1D4F">
              <w:trPr>
                <w:trHeight w:hRule="exact" w:val="216"/>
              </w:trPr>
              <w:tc>
                <w:tcPr>
                  <w:tcW w:w="5000" w:type="pct"/>
                </w:tcPr>
                <w:p w:rsidR="007A1D4F" w:rsidRDefault="007A1D4F"/>
              </w:tc>
            </w:tr>
            <w:tr w:rsidR="007A1D4F">
              <w:trPr>
                <w:trHeight w:hRule="exact" w:val="216"/>
              </w:trPr>
              <w:tc>
                <w:tcPr>
                  <w:tcW w:w="5000" w:type="pct"/>
                  <w:shd w:val="clear" w:color="auto" w:fill="2B7471" w:themeFill="accent1" w:themeFillShade="80"/>
                </w:tcPr>
                <w:p w:rsidR="007A1D4F" w:rsidRDefault="007A1D4F"/>
              </w:tc>
            </w:tr>
          </w:tbl>
          <w:p w:rsidR="007A1D4F" w:rsidRDefault="007A1D4F"/>
        </w:tc>
        <w:tc>
          <w:tcPr>
            <w:tcW w:w="724" w:type="dxa"/>
          </w:tcPr>
          <w:p w:rsidR="007A1D4F" w:rsidRDefault="007A1D4F"/>
        </w:tc>
        <w:tc>
          <w:tcPr>
            <w:tcW w:w="502" w:type="dxa"/>
          </w:tcPr>
          <w:p w:rsidR="007A1D4F" w:rsidRDefault="007A1D4F"/>
        </w:tc>
        <w:tc>
          <w:tcPr>
            <w:tcW w:w="4815" w:type="dxa"/>
          </w:tcPr>
          <w:p w:rsidR="007A1D4F" w:rsidRDefault="007A1D4F" w:rsidP="007A1D4F">
            <w:pPr>
              <w:pStyle w:val="Heading1"/>
            </w:pPr>
            <w:r>
              <w:t>How to be more Biodiverse at home</w:t>
            </w:r>
          </w:p>
          <w:p w:rsidR="007A1D4F" w:rsidRPr="007A1D4F" w:rsidRDefault="007A1D4F" w:rsidP="007A1D4F"/>
          <w:p w:rsidR="007A1D4F" w:rsidRPr="007A1D4F" w:rsidRDefault="007A1D4F" w:rsidP="007A1D4F">
            <w:pPr>
              <w:rPr>
                <w:color w:val="333333"/>
                <w:sz w:val="20"/>
                <w:szCs w:val="20"/>
                <w:shd w:val="clear" w:color="auto" w:fill="FFFFFF"/>
              </w:rPr>
            </w:pPr>
            <w:r w:rsidRPr="007A1D4F">
              <w:rPr>
                <w:color w:val="333333"/>
                <w:sz w:val="20"/>
                <w:szCs w:val="20"/>
                <w:shd w:val="clear" w:color="auto" w:fill="FFFFFF"/>
              </w:rPr>
              <w:t>Reduce or QUIT the use of pesticides and fertilizers in your gardens</w:t>
            </w:r>
          </w:p>
          <w:p w:rsidR="007A1D4F" w:rsidRPr="007A1D4F" w:rsidRDefault="007A1D4F" w:rsidP="007A1D4F">
            <w:pPr>
              <w:rPr>
                <w:color w:val="333333"/>
                <w:sz w:val="20"/>
                <w:szCs w:val="20"/>
                <w:shd w:val="clear" w:color="auto" w:fill="FFFFFF"/>
              </w:rPr>
            </w:pPr>
            <w:r w:rsidRPr="007A1D4F">
              <w:rPr>
                <w:color w:val="333333"/>
                <w:sz w:val="20"/>
                <w:szCs w:val="20"/>
                <w:shd w:val="clear" w:color="auto" w:fill="FFFFFF"/>
              </w:rPr>
              <w:t>Invest and grow wildlife friendly gardens/patios or balconies and choose wildlife-friendly fencing to allow some access</w:t>
            </w:r>
          </w:p>
          <w:p w:rsidR="007A1D4F" w:rsidRPr="007A1D4F" w:rsidRDefault="007A1D4F" w:rsidP="007A1D4F">
            <w:pPr>
              <w:rPr>
                <w:rStyle w:val="apple-converted-space"/>
                <w:color w:val="333333"/>
                <w:sz w:val="20"/>
                <w:szCs w:val="20"/>
                <w:shd w:val="clear" w:color="auto" w:fill="FFFFFF"/>
              </w:rPr>
            </w:pPr>
            <w:r w:rsidRPr="007A1D4F">
              <w:rPr>
                <w:color w:val="333333"/>
                <w:sz w:val="20"/>
                <w:szCs w:val="20"/>
                <w:shd w:val="clear" w:color="auto" w:fill="FFFFFF"/>
              </w:rPr>
              <w:t>Reduce, reuse, and recycle, with an emphasis on REDUCE</w:t>
            </w:r>
            <w:r>
              <w:rPr>
                <w:color w:val="333333"/>
                <w:sz w:val="20"/>
                <w:szCs w:val="20"/>
                <w:shd w:val="clear" w:color="auto" w:fill="FFFFFF"/>
              </w:rPr>
              <w:t xml:space="preserve">. </w:t>
            </w:r>
            <w:r w:rsidRPr="007A1D4F">
              <w:rPr>
                <w:rStyle w:val="apple-converted-space"/>
                <w:color w:val="333333"/>
                <w:sz w:val="20"/>
                <w:szCs w:val="20"/>
                <w:shd w:val="clear" w:color="auto" w:fill="FFFFFF"/>
              </w:rPr>
              <w:t> </w:t>
            </w:r>
            <w:r w:rsidRPr="007A1D4F">
              <w:rPr>
                <w:color w:val="333333"/>
                <w:sz w:val="20"/>
                <w:szCs w:val="20"/>
                <w:shd w:val="clear" w:color="auto" w:fill="FFFFFF"/>
              </w:rPr>
              <w:t>(Buy less non-essential stuff).</w:t>
            </w:r>
            <w:r w:rsidRPr="007A1D4F">
              <w:rPr>
                <w:rStyle w:val="apple-converted-space"/>
                <w:color w:val="333333"/>
                <w:sz w:val="20"/>
                <w:szCs w:val="20"/>
                <w:shd w:val="clear" w:color="auto" w:fill="FFFFFF"/>
              </w:rPr>
              <w:t> </w:t>
            </w:r>
          </w:p>
          <w:p w:rsidR="007A1D4F" w:rsidRPr="007A1D4F" w:rsidRDefault="007A1D4F" w:rsidP="007A1D4F">
            <w:pPr>
              <w:rPr>
                <w:color w:val="333333"/>
                <w:sz w:val="20"/>
                <w:szCs w:val="20"/>
                <w:shd w:val="clear" w:color="auto" w:fill="FFFFFF"/>
              </w:rPr>
            </w:pPr>
            <w:r w:rsidRPr="007A1D4F">
              <w:rPr>
                <w:color w:val="333333"/>
                <w:sz w:val="20"/>
                <w:szCs w:val="20"/>
                <w:shd w:val="clear" w:color="auto" w:fill="FFFFFF"/>
              </w:rPr>
              <w:t>Use environmentally friendly personal and household cleaning products, for example, distilled vinegar</w:t>
            </w:r>
          </w:p>
          <w:p w:rsidR="007A1D4F" w:rsidRPr="007A1D4F" w:rsidRDefault="007A1D4F" w:rsidP="007A1D4F">
            <w:pPr>
              <w:rPr>
                <w:color w:val="333333"/>
                <w:sz w:val="20"/>
                <w:szCs w:val="20"/>
                <w:shd w:val="clear" w:color="auto" w:fill="FFFFFF"/>
              </w:rPr>
            </w:pPr>
            <w:r w:rsidRPr="007A1D4F">
              <w:rPr>
                <w:color w:val="333333"/>
                <w:sz w:val="20"/>
                <w:szCs w:val="20"/>
                <w:shd w:val="clear" w:color="auto" w:fill="FFFFFF"/>
              </w:rPr>
              <w:t>Buy local, organic food and drink. Ask for it if the shops don’t stock it</w:t>
            </w:r>
            <w:r w:rsidR="00C811BF">
              <w:rPr>
                <w:color w:val="333333"/>
                <w:sz w:val="20"/>
                <w:szCs w:val="20"/>
                <w:shd w:val="clear" w:color="auto" w:fill="FFFFFF"/>
              </w:rPr>
              <w:t xml:space="preserve">. </w:t>
            </w:r>
            <w:r w:rsidR="00C811BF" w:rsidRPr="00C811BF">
              <w:rPr>
                <w:color w:val="333333"/>
                <w:sz w:val="20"/>
                <w:szCs w:val="20"/>
                <w:shd w:val="clear" w:color="auto" w:fill="FFFFFF"/>
              </w:rPr>
              <w:t>Grow your own if you are able or buy direct from small holdings.</w:t>
            </w:r>
          </w:p>
          <w:p w:rsidR="007A1D4F" w:rsidRPr="007A1D4F" w:rsidRDefault="007A1D4F" w:rsidP="007A1D4F">
            <w:pPr>
              <w:rPr>
                <w:color w:val="333333"/>
                <w:sz w:val="20"/>
                <w:szCs w:val="20"/>
                <w:shd w:val="clear" w:color="auto" w:fill="FFFFFF"/>
              </w:rPr>
            </w:pPr>
            <w:r w:rsidRPr="007A1D4F">
              <w:rPr>
                <w:color w:val="333333"/>
                <w:sz w:val="20"/>
                <w:szCs w:val="20"/>
                <w:shd w:val="clear" w:color="auto" w:fill="FFFFFF"/>
              </w:rPr>
              <w:t>Buy sustainably harvested seafood, which avoids ‘by-catch’ of other species</w:t>
            </w:r>
          </w:p>
          <w:p w:rsidR="007A1D4F" w:rsidRPr="007A1D4F" w:rsidRDefault="007A1D4F" w:rsidP="007A1D4F">
            <w:pPr>
              <w:rPr>
                <w:color w:val="333333"/>
                <w:sz w:val="20"/>
                <w:szCs w:val="20"/>
                <w:shd w:val="clear" w:color="auto" w:fill="FFFFFF"/>
              </w:rPr>
            </w:pPr>
            <w:r w:rsidRPr="007A1D4F">
              <w:rPr>
                <w:color w:val="333333"/>
                <w:sz w:val="20"/>
                <w:szCs w:val="20"/>
                <w:shd w:val="clear" w:color="auto" w:fill="FFFFFF"/>
              </w:rPr>
              <w:t>Conserve energy in your home</w:t>
            </w:r>
            <w:r>
              <w:rPr>
                <w:color w:val="333333"/>
                <w:sz w:val="20"/>
                <w:szCs w:val="20"/>
                <w:shd w:val="clear" w:color="auto" w:fill="FFFFFF"/>
              </w:rPr>
              <w:t>.</w:t>
            </w:r>
          </w:p>
          <w:p w:rsidR="007A1D4F" w:rsidRPr="007A1D4F" w:rsidRDefault="007A1D4F" w:rsidP="007A1D4F">
            <w:pPr>
              <w:rPr>
                <w:sz w:val="20"/>
                <w:szCs w:val="20"/>
              </w:rPr>
            </w:pPr>
            <w:r w:rsidRPr="007A1D4F">
              <w:rPr>
                <w:color w:val="333333"/>
                <w:sz w:val="20"/>
                <w:szCs w:val="20"/>
                <w:shd w:val="clear" w:color="auto" w:fill="FFFFFF"/>
              </w:rPr>
              <w:t>Reduce single-person car use.</w:t>
            </w:r>
            <w:r w:rsidRPr="007A1D4F">
              <w:rPr>
                <w:rFonts w:ascii="Georgia" w:hAnsi="Georgia"/>
                <w:color w:val="333333"/>
                <w:sz w:val="20"/>
                <w:szCs w:val="20"/>
                <w:shd w:val="clear" w:color="auto" w:fill="FFFFFF"/>
              </w:rPr>
              <w:t xml:space="preserve"> </w:t>
            </w:r>
            <w:r w:rsidRPr="007A1D4F">
              <w:rPr>
                <w:color w:val="333333"/>
                <w:sz w:val="20"/>
                <w:szCs w:val="20"/>
                <w:shd w:val="clear" w:color="auto" w:fill="FFFFFF"/>
              </w:rPr>
              <w:t>Car pools, public transport, walking, and bicycling are also options</w:t>
            </w:r>
          </w:p>
          <w:p w:rsidR="007A1D4F" w:rsidRPr="00C811BF" w:rsidRDefault="007A1D4F" w:rsidP="007A1D4F">
            <w:pPr>
              <w:rPr>
                <w:iCs/>
                <w:color w:val="333333"/>
                <w:sz w:val="20"/>
                <w:szCs w:val="20"/>
                <w:bdr w:val="none" w:sz="0" w:space="0" w:color="auto" w:frame="1"/>
                <w:shd w:val="clear" w:color="auto" w:fill="FFFFFF"/>
              </w:rPr>
            </w:pPr>
            <w:r w:rsidRPr="007A1D4F">
              <w:rPr>
                <w:color w:val="333333"/>
                <w:sz w:val="20"/>
                <w:szCs w:val="20"/>
                <w:shd w:val="clear" w:color="auto" w:fill="FFFFFF"/>
              </w:rPr>
              <w:t>Try to use renewable forms of energy.</w:t>
            </w:r>
            <w:r w:rsidRPr="007A1D4F">
              <w:rPr>
                <w:rFonts w:ascii="Georgia" w:hAnsi="Georgia"/>
                <w:color w:val="333333"/>
                <w:sz w:val="20"/>
                <w:szCs w:val="20"/>
                <w:bdr w:val="none" w:sz="0" w:space="0" w:color="auto" w:frame="1"/>
                <w:shd w:val="clear" w:color="auto" w:fill="FFFFFF"/>
              </w:rPr>
              <w:t xml:space="preserve"> </w:t>
            </w:r>
            <w:r w:rsidRPr="007A1D4F">
              <w:rPr>
                <w:rStyle w:val="Emphasis"/>
                <w:i w:val="0"/>
                <w:color w:val="333333"/>
                <w:sz w:val="20"/>
                <w:szCs w:val="20"/>
                <w:bdr w:val="none" w:sz="0" w:space="0" w:color="auto" w:frame="1"/>
                <w:shd w:val="clear" w:color="auto" w:fill="FFFFFF"/>
              </w:rPr>
              <w:t>By reducing your energy demand, you reduce both carbon dioxide release into the atmosphere, which contributes to climate change, and disturbance of habitat for fossil fuel exploration and extraction. And you make savings</w:t>
            </w:r>
          </w:p>
          <w:p w:rsidR="007A1D4F" w:rsidRDefault="007A1D4F"/>
        </w:tc>
        <w:tc>
          <w:tcPr>
            <w:tcW w:w="718" w:type="dxa"/>
          </w:tcPr>
          <w:p w:rsidR="007A1D4F" w:rsidRDefault="007A1D4F"/>
        </w:tc>
        <w:tc>
          <w:tcPr>
            <w:tcW w:w="3900" w:type="dxa"/>
          </w:tcPr>
          <w:tbl>
            <w:tblPr>
              <w:tblStyle w:val="HostTable"/>
              <w:tblW w:w="5000" w:type="pct"/>
              <w:tblLayout w:type="fixed"/>
              <w:tblLook w:val="04A0" w:firstRow="1" w:lastRow="0" w:firstColumn="1" w:lastColumn="0" w:noHBand="0" w:noVBand="1"/>
              <w:tblCaption w:val="Layout table"/>
            </w:tblPr>
            <w:tblGrid>
              <w:gridCol w:w="3900"/>
            </w:tblGrid>
            <w:tr w:rsidR="007A1D4F">
              <w:trPr>
                <w:trHeight w:hRule="exact" w:val="3312"/>
              </w:trPr>
              <w:tc>
                <w:tcPr>
                  <w:tcW w:w="5000" w:type="pct"/>
                  <w:vAlign w:val="bottom"/>
                </w:tcPr>
                <w:p w:rsidR="007A1D4F" w:rsidRDefault="007A1D4F" w:rsidP="009717A3">
                  <w:pPr>
                    <w:pStyle w:val="Title"/>
                    <w:jc w:val="center"/>
                  </w:pPr>
                  <w:proofErr w:type="spellStart"/>
                  <w:r>
                    <w:t>Coláiste</w:t>
                  </w:r>
                  <w:proofErr w:type="spellEnd"/>
                  <w:r>
                    <w:t xml:space="preserve"> </w:t>
                  </w:r>
                  <w:proofErr w:type="spellStart"/>
                  <w:r>
                    <w:t>Muire</w:t>
                  </w:r>
                  <w:proofErr w:type="spellEnd"/>
                </w:p>
                <w:p w:rsidR="007A1D4F" w:rsidRDefault="007A1D4F" w:rsidP="00D668F5">
                  <w:pPr>
                    <w:pStyle w:val="Subtitle"/>
                    <w:jc w:val="center"/>
                  </w:pPr>
                  <w:r>
                    <w:t>Green flag committee biodiversity</w:t>
                  </w:r>
                </w:p>
              </w:tc>
            </w:tr>
            <w:tr w:rsidR="007A1D4F">
              <w:trPr>
                <w:trHeight w:hRule="exact" w:val="288"/>
              </w:trPr>
              <w:tc>
                <w:tcPr>
                  <w:tcW w:w="5000" w:type="pct"/>
                </w:tcPr>
                <w:p w:rsidR="007A1D4F" w:rsidRDefault="007A1D4F"/>
              </w:tc>
            </w:tr>
            <w:tr w:rsidR="007A1D4F">
              <w:trPr>
                <w:trHeight w:hRule="exact" w:val="6624"/>
              </w:trPr>
              <w:tc>
                <w:tcPr>
                  <w:tcW w:w="5000" w:type="pct"/>
                </w:tcPr>
                <w:p w:rsidR="007A1D4F" w:rsidRDefault="007A1D4F">
                  <w:r>
                    <w:object w:dxaOrig="391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243.75pt" o:ole="">
                        <v:imagedata r:id="rId10" o:title=""/>
                      </v:shape>
                      <o:OLEObject Type="Embed" ProgID="PBrush" ShapeID="_x0000_i1025" DrawAspect="Content" ObjectID="_1536669891" r:id="rId11"/>
                    </w:object>
                  </w:r>
                </w:p>
              </w:tc>
            </w:tr>
            <w:tr w:rsidR="007A1D4F">
              <w:trPr>
                <w:trHeight w:hRule="exact" w:val="216"/>
              </w:trPr>
              <w:tc>
                <w:tcPr>
                  <w:tcW w:w="5000" w:type="pct"/>
                </w:tcPr>
                <w:p w:rsidR="007A1D4F" w:rsidRDefault="007A1D4F"/>
              </w:tc>
            </w:tr>
            <w:tr w:rsidR="007A1D4F">
              <w:trPr>
                <w:trHeight w:hRule="exact" w:val="360"/>
              </w:trPr>
              <w:tc>
                <w:tcPr>
                  <w:tcW w:w="5000" w:type="pct"/>
                  <w:shd w:val="clear" w:color="auto" w:fill="2B7471" w:themeFill="accent1" w:themeFillShade="80"/>
                </w:tcPr>
                <w:p w:rsidR="007A1D4F" w:rsidRDefault="007A1D4F"/>
              </w:tc>
            </w:tr>
          </w:tbl>
          <w:p w:rsidR="007A1D4F" w:rsidRDefault="007A1D4F"/>
        </w:tc>
      </w:tr>
    </w:tbl>
    <w:p w:rsidR="009B475F" w:rsidRDefault="00E81798">
      <w:r>
        <w:rPr>
          <w:noProof/>
          <w:lang w:val="en-IE" w:eastAsia="en-IE"/>
        </w:rPr>
        <mc:AlternateContent>
          <mc:Choice Requires="wpg">
            <w:drawing>
              <wp:anchor distT="0" distB="0" distL="114300" distR="114300" simplePos="0" relativeHeight="251651072" behindDoc="1" locked="0" layoutInCell="1" allowOverlap="1">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4173CE9C" id="Fold guide lines" o:spid="_x0000_s1026" alt="Fold guide lines. Delete before printing."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p>
    <w:tbl>
      <w:tblPr>
        <w:tblStyle w:val="HostTable"/>
        <w:tblW w:w="0" w:type="auto"/>
        <w:tblLayout w:type="fixed"/>
        <w:tblLook w:val="04A0" w:firstRow="1" w:lastRow="0" w:firstColumn="1" w:lastColumn="0" w:noHBand="0" w:noVBand="1"/>
        <w:tblCaption w:val="Layout table"/>
      </w:tblPr>
      <w:tblGrid>
        <w:gridCol w:w="5041"/>
        <w:gridCol w:w="4465"/>
        <w:gridCol w:w="865"/>
        <w:gridCol w:w="4029"/>
      </w:tblGrid>
      <w:tr w:rsidR="009B475F">
        <w:trPr>
          <w:trHeight w:hRule="exact" w:val="10080"/>
        </w:trPr>
        <w:tc>
          <w:tcPr>
            <w:tcW w:w="5041" w:type="dxa"/>
          </w:tcPr>
          <w:tbl>
            <w:tblPr>
              <w:tblStyle w:val="HostTable"/>
              <w:tblW w:w="5000" w:type="pct"/>
              <w:tblLayout w:type="fixed"/>
              <w:tblLook w:val="04A0" w:firstRow="1" w:lastRow="0" w:firstColumn="1" w:lastColumn="0" w:noHBand="0" w:noVBand="1"/>
              <w:tblCaption w:val="Layout table"/>
            </w:tblPr>
            <w:tblGrid>
              <w:gridCol w:w="5041"/>
            </w:tblGrid>
            <w:tr w:rsidR="009B475F">
              <w:trPr>
                <w:trHeight w:hRule="exact" w:val="4104"/>
              </w:trPr>
              <w:tc>
                <w:tcPr>
                  <w:tcW w:w="5000" w:type="pct"/>
                  <w:shd w:val="clear" w:color="auto" w:fill="2B7471" w:themeFill="accent1" w:themeFillShade="80"/>
                </w:tcPr>
                <w:p w:rsidR="009B475F" w:rsidRDefault="009717A3">
                  <w:r>
                    <w:object w:dxaOrig="7770" w:dyaOrig="7095">
                      <v:shape id="_x0000_i1026" type="#_x0000_t75" style="width:249pt;height:227.25pt" o:ole="">
                        <v:imagedata r:id="rId12" o:title=""/>
                      </v:shape>
                      <o:OLEObject Type="Embed" ProgID="PBrush" ShapeID="_x0000_i1026" DrawAspect="Content" ObjectID="_1536669892" r:id="rId13"/>
                    </w:object>
                  </w:r>
                </w:p>
              </w:tc>
            </w:tr>
            <w:tr w:rsidR="009B475F">
              <w:trPr>
                <w:trHeight w:hRule="exact" w:val="5976"/>
              </w:trPr>
              <w:tc>
                <w:tcPr>
                  <w:tcW w:w="5000" w:type="pct"/>
                  <w:tcMar>
                    <w:right w:w="864" w:type="dxa"/>
                  </w:tcMar>
                </w:tcPr>
                <w:p w:rsidR="009B475F" w:rsidRDefault="009717A3">
                  <w:pPr>
                    <w:pStyle w:val="Heading1"/>
                  </w:pPr>
                  <w:r>
                    <w:t>Why is Biodiversity so important?</w:t>
                  </w:r>
                </w:p>
                <w:p w:rsidR="009717A3" w:rsidRDefault="009717A3" w:rsidP="009717A3">
                  <w:r>
                    <w:t>Gives us the air we breathe</w:t>
                  </w:r>
                </w:p>
                <w:p w:rsidR="009717A3" w:rsidRDefault="009717A3" w:rsidP="009717A3">
                  <w:r>
                    <w:t>Provide</w:t>
                  </w:r>
                  <w:r w:rsidR="00585ECF">
                    <w:t>s us with food, medicine &amp; fuel</w:t>
                  </w:r>
                </w:p>
                <w:p w:rsidR="009717A3" w:rsidRDefault="009717A3" w:rsidP="009717A3">
                  <w:r>
                    <w:t>Pollination &amp; biological control</w:t>
                  </w:r>
                </w:p>
                <w:p w:rsidR="00380D3B" w:rsidRDefault="009717A3" w:rsidP="009717A3">
                  <w:r>
                    <w:t>Protection from soil erosion &amp; flooding</w:t>
                  </w:r>
                </w:p>
                <w:p w:rsidR="009717A3" w:rsidRPr="009717A3" w:rsidRDefault="009717A3" w:rsidP="009717A3">
                  <w:r>
                    <w:t>Recycling of nutrients (composting)</w:t>
                  </w:r>
                  <w:bookmarkStart w:id="0" w:name="_GoBack"/>
                  <w:bookmarkEnd w:id="0"/>
                </w:p>
                <w:p w:rsidR="009717A3" w:rsidRDefault="009717A3" w:rsidP="00380D3B">
                  <w:pPr>
                    <w:pStyle w:val="Heading1"/>
                  </w:pPr>
                  <w:r>
                    <w:t>Wh</w:t>
                  </w:r>
                  <w:r w:rsidR="00380D3B">
                    <w:t>ere do we see Biodiversity around us?</w:t>
                  </w:r>
                </w:p>
                <w:p w:rsidR="00380D3B" w:rsidRDefault="00380D3B" w:rsidP="00380D3B">
                  <w:r>
                    <w:t>Food   Medicine</w:t>
                  </w:r>
                </w:p>
                <w:p w:rsidR="00380D3B" w:rsidRDefault="00380D3B" w:rsidP="00380D3B">
                  <w:r>
                    <w:t xml:space="preserve">Furniture Clothes </w:t>
                  </w:r>
                </w:p>
                <w:p w:rsidR="00380D3B" w:rsidRDefault="00380D3B" w:rsidP="00380D3B">
                  <w:r>
                    <w:t>Trees Insects</w:t>
                  </w:r>
                </w:p>
                <w:p w:rsidR="00380D3B" w:rsidRPr="00380D3B" w:rsidRDefault="00380D3B" w:rsidP="00380D3B">
                  <w:r>
                    <w:t>Plants Animals</w:t>
                  </w:r>
                </w:p>
              </w:tc>
            </w:tr>
            <w:tr w:rsidR="00380D3B">
              <w:trPr>
                <w:trHeight w:hRule="exact" w:val="5976"/>
              </w:trPr>
              <w:tc>
                <w:tcPr>
                  <w:tcW w:w="5000" w:type="pct"/>
                  <w:tcMar>
                    <w:right w:w="864" w:type="dxa"/>
                  </w:tcMar>
                </w:tcPr>
                <w:p w:rsidR="00380D3B" w:rsidRDefault="00380D3B">
                  <w:pPr>
                    <w:pStyle w:val="Heading1"/>
                  </w:pPr>
                </w:p>
              </w:tc>
            </w:tr>
          </w:tbl>
          <w:p w:rsidR="009B475F" w:rsidRDefault="009B475F"/>
        </w:tc>
        <w:tc>
          <w:tcPr>
            <w:tcW w:w="4465" w:type="dxa"/>
          </w:tcPr>
          <w:tbl>
            <w:tblPr>
              <w:tblStyle w:val="HostTable"/>
              <w:tblW w:w="5000" w:type="pct"/>
              <w:tblLayout w:type="fixed"/>
              <w:tblLook w:val="04A0" w:firstRow="1" w:lastRow="0" w:firstColumn="1" w:lastColumn="0" w:noHBand="0" w:noVBand="1"/>
              <w:tblCaption w:val="Layout table"/>
            </w:tblPr>
            <w:tblGrid>
              <w:gridCol w:w="4465"/>
            </w:tblGrid>
            <w:tr w:rsidR="009B475F">
              <w:trPr>
                <w:trHeight w:hRule="exact" w:val="4104"/>
              </w:trPr>
              <w:tc>
                <w:tcPr>
                  <w:tcW w:w="5000" w:type="pct"/>
                  <w:shd w:val="clear" w:color="auto" w:fill="2B7471" w:themeFill="accent1" w:themeFillShade="80"/>
                  <w:vAlign w:val="center"/>
                </w:tcPr>
                <w:p w:rsidR="009B475F" w:rsidRPr="009717A3" w:rsidRDefault="009717A3">
                  <w:pPr>
                    <w:pStyle w:val="Quote"/>
                    <w:rPr>
                      <w:i/>
                    </w:rPr>
                  </w:pPr>
                  <w:r>
                    <w:rPr>
                      <w:i/>
                    </w:rPr>
                    <w:t>“</w:t>
                  </w:r>
                  <w:r w:rsidRPr="009717A3">
                    <w:rPr>
                      <w:i/>
                    </w:rPr>
                    <w:t>Biodiversity is the huge variety &amp; variation of life that surrounds us, from the tiniest bugs to the biggest whales in the sea</w:t>
                  </w:r>
                  <w:r>
                    <w:rPr>
                      <w:i/>
                    </w:rPr>
                    <w:t>”</w:t>
                  </w:r>
                </w:p>
              </w:tc>
            </w:tr>
            <w:tr w:rsidR="009B475F">
              <w:trPr>
                <w:trHeight w:hRule="exact" w:val="5976"/>
              </w:trPr>
              <w:tc>
                <w:tcPr>
                  <w:tcW w:w="5000" w:type="pct"/>
                  <w:tcMar>
                    <w:top w:w="864" w:type="dxa"/>
                  </w:tcMar>
                </w:tcPr>
                <w:p w:rsidR="009B475F" w:rsidRDefault="00380D3B">
                  <w:pPr>
                    <w:pStyle w:val="Heading1"/>
                  </w:pPr>
                  <w:r>
                    <w:t>What is happening to Biodiversity?</w:t>
                  </w:r>
                </w:p>
                <w:p w:rsidR="00380D3B" w:rsidRDefault="00380D3B" w:rsidP="00380D3B">
                  <w:r>
                    <w:t>Litter and pollution cause the death of millions of wildlife each year</w:t>
                  </w:r>
                </w:p>
                <w:p w:rsidR="00380D3B" w:rsidRDefault="00380D3B" w:rsidP="00380D3B">
                  <w:r>
                    <w:t>Habitat loss, fragmentation &amp; destruction changes the conditions needed for particular plants and animals to survive</w:t>
                  </w:r>
                </w:p>
                <w:p w:rsidR="00380D3B" w:rsidRDefault="00380D3B" w:rsidP="00380D3B">
                  <w:r>
                    <w:t>Climate Change can cause habitats to become uninhabitable to some species</w:t>
                  </w:r>
                </w:p>
                <w:p w:rsidR="00380D3B" w:rsidRDefault="00380D3B" w:rsidP="00380D3B">
                  <w:r>
                    <w:t>Invasive (alien) species destroy natural eco systems</w:t>
                  </w:r>
                </w:p>
                <w:p w:rsidR="00380D3B" w:rsidRDefault="00380D3B" w:rsidP="00380D3B">
                  <w:r>
                    <w:t>Over-exploitation can cause the removal of plants and/or animals from a habitat to the point of no return!</w:t>
                  </w:r>
                </w:p>
                <w:p w:rsidR="00380D3B" w:rsidRPr="00380D3B" w:rsidRDefault="00380D3B" w:rsidP="00380D3B"/>
                <w:p w:rsidR="009B475F" w:rsidRDefault="009B475F" w:rsidP="00380D3B"/>
              </w:tc>
            </w:tr>
          </w:tbl>
          <w:p w:rsidR="009B475F" w:rsidRDefault="009B475F"/>
        </w:tc>
        <w:tc>
          <w:tcPr>
            <w:tcW w:w="865" w:type="dxa"/>
          </w:tcPr>
          <w:p w:rsidR="009B475F" w:rsidRDefault="009B475F"/>
        </w:tc>
        <w:tc>
          <w:tcPr>
            <w:tcW w:w="4029" w:type="dxa"/>
          </w:tcPr>
          <w:p w:rsidR="009B475F" w:rsidRDefault="009B475F">
            <w:pPr>
              <w:pStyle w:val="Heading2"/>
            </w:pPr>
          </w:p>
          <w:p w:rsidR="009B475F" w:rsidRDefault="00B84965">
            <w:r>
              <w:t>As part of our pledge for a green flag we must try and promote biodiversity in the wider community.</w:t>
            </w:r>
          </w:p>
          <w:p w:rsidR="00B84965" w:rsidRDefault="00B84965">
            <w:r>
              <w:t>We hope that you will have learned a lot from your visit and try promote biodiversity in your own home</w:t>
            </w:r>
          </w:p>
          <w:p w:rsidR="009B475F" w:rsidRDefault="00B84965">
            <w:pPr>
              <w:pStyle w:val="Heading2"/>
            </w:pPr>
            <w:r>
              <w:t>Further Information</w:t>
            </w:r>
          </w:p>
          <w:p w:rsidR="009B475F" w:rsidRDefault="00B84965" w:rsidP="00B84965">
            <w:pPr>
              <w:rPr>
                <w:color w:val="323232" w:themeColor="text2"/>
              </w:rPr>
            </w:pPr>
            <w:r>
              <w:rPr>
                <w:color w:val="323232" w:themeColor="text2"/>
              </w:rPr>
              <w:t xml:space="preserve">Check out the national green flags website at </w:t>
            </w:r>
            <w:r w:rsidRPr="00B84965">
              <w:rPr>
                <w:color w:val="323232" w:themeColor="text2"/>
              </w:rPr>
              <w:t>www.greenschoolsireland.org</w:t>
            </w:r>
          </w:p>
          <w:p w:rsidR="00B84965" w:rsidRDefault="00B84965" w:rsidP="00B84965">
            <w:pPr>
              <w:rPr>
                <w:color w:val="323232" w:themeColor="text2"/>
              </w:rPr>
            </w:pPr>
            <w:r>
              <w:rPr>
                <w:color w:val="323232" w:themeColor="text2"/>
              </w:rPr>
              <w:t xml:space="preserve">Or our own website </w:t>
            </w:r>
          </w:p>
          <w:p w:rsidR="00B84965" w:rsidRDefault="00B84965" w:rsidP="00B84965">
            <w:pPr>
              <w:rPr>
                <w:color w:val="323232" w:themeColor="text2"/>
              </w:rPr>
            </w:pPr>
            <w:r w:rsidRPr="00B84965">
              <w:rPr>
                <w:color w:val="323232" w:themeColor="text2"/>
              </w:rPr>
              <w:t>www.colaistemuiregreenschoolscommittee.yolasite.com</w:t>
            </w:r>
          </w:p>
          <w:p w:rsidR="00B84965" w:rsidRDefault="00B84965" w:rsidP="00B84965">
            <w:pPr>
              <w:rPr>
                <w:color w:val="323232" w:themeColor="text2"/>
              </w:rPr>
            </w:pPr>
            <w:r>
              <w:rPr>
                <w:color w:val="323232" w:themeColor="text2"/>
              </w:rPr>
              <w:t>Also download the app “Map of Life” on smart phone</w:t>
            </w:r>
          </w:p>
          <w:p w:rsidR="00B84965" w:rsidRDefault="00B84965" w:rsidP="00B84965">
            <w:pPr>
              <w:rPr>
                <w:color w:val="323232" w:themeColor="text2"/>
              </w:rPr>
            </w:pPr>
            <w:r>
              <w:rPr>
                <w:color w:val="323232" w:themeColor="text2"/>
              </w:rPr>
              <w:t xml:space="preserve">Learn about </w:t>
            </w:r>
            <w:r w:rsidR="0071095E">
              <w:rPr>
                <w:color w:val="323232" w:themeColor="text2"/>
              </w:rPr>
              <w:t>the different species of animals</w:t>
            </w:r>
            <w:r>
              <w:rPr>
                <w:color w:val="323232" w:themeColor="text2"/>
              </w:rPr>
              <w:t xml:space="preserve"> in your area.</w:t>
            </w:r>
          </w:p>
          <w:p w:rsidR="00B84965" w:rsidRDefault="00B84965" w:rsidP="00B84965">
            <w:r>
              <w:object w:dxaOrig="4515" w:dyaOrig="4470">
                <v:shape id="_x0000_i1027" type="#_x0000_t75" style="width:201pt;height:199.5pt" o:ole="">
                  <v:imagedata r:id="rId14" o:title=""/>
                </v:shape>
                <o:OLEObject Type="Embed" ProgID="PBrush" ShapeID="_x0000_i1027" DrawAspect="Content" ObjectID="_1536669893" r:id="rId15"/>
              </w:object>
            </w:r>
          </w:p>
          <w:p w:rsidR="009B475F" w:rsidRDefault="009B475F">
            <w:pPr>
              <w:pStyle w:val="Website"/>
            </w:pPr>
          </w:p>
        </w:tc>
      </w:tr>
      <w:tr w:rsidR="009B475F">
        <w:trPr>
          <w:trHeight w:hRule="exact" w:val="504"/>
        </w:trPr>
        <w:tc>
          <w:tcPr>
            <w:tcW w:w="5041" w:type="dxa"/>
          </w:tcPr>
          <w:p w:rsidR="009B475F" w:rsidRDefault="009B475F"/>
        </w:tc>
        <w:tc>
          <w:tcPr>
            <w:tcW w:w="4465" w:type="dxa"/>
          </w:tcPr>
          <w:p w:rsidR="009B475F" w:rsidRDefault="009B475F"/>
        </w:tc>
        <w:tc>
          <w:tcPr>
            <w:tcW w:w="865" w:type="dxa"/>
          </w:tcPr>
          <w:p w:rsidR="009B475F" w:rsidRDefault="009B475F"/>
        </w:tc>
        <w:tc>
          <w:tcPr>
            <w:tcW w:w="4029" w:type="dxa"/>
          </w:tcPr>
          <w:p w:rsidR="009B475F" w:rsidRDefault="009B475F"/>
        </w:tc>
      </w:tr>
      <w:tr w:rsidR="009B475F">
        <w:trPr>
          <w:trHeight w:hRule="exact" w:val="216"/>
        </w:trPr>
        <w:tc>
          <w:tcPr>
            <w:tcW w:w="5041" w:type="dxa"/>
            <w:shd w:val="clear" w:color="auto" w:fill="2B7471" w:themeFill="accent1" w:themeFillShade="80"/>
          </w:tcPr>
          <w:p w:rsidR="009B475F" w:rsidRDefault="009B475F"/>
        </w:tc>
        <w:tc>
          <w:tcPr>
            <w:tcW w:w="4465" w:type="dxa"/>
            <w:shd w:val="clear" w:color="auto" w:fill="2B7471" w:themeFill="accent1" w:themeFillShade="80"/>
          </w:tcPr>
          <w:p w:rsidR="009B475F" w:rsidRDefault="009B475F"/>
        </w:tc>
        <w:tc>
          <w:tcPr>
            <w:tcW w:w="865" w:type="dxa"/>
            <w:shd w:val="clear" w:color="auto" w:fill="2B7471" w:themeFill="accent1" w:themeFillShade="80"/>
          </w:tcPr>
          <w:p w:rsidR="009B475F" w:rsidRDefault="009B475F"/>
        </w:tc>
        <w:tc>
          <w:tcPr>
            <w:tcW w:w="4029" w:type="dxa"/>
            <w:shd w:val="clear" w:color="auto" w:fill="2B7471" w:themeFill="accent1" w:themeFillShade="80"/>
          </w:tcPr>
          <w:p w:rsidR="009B475F" w:rsidRDefault="009B475F"/>
        </w:tc>
      </w:tr>
    </w:tbl>
    <w:p w:rsidR="009B475F" w:rsidRDefault="00E81798">
      <w:r>
        <w:rPr>
          <w:noProof/>
          <w:lang w:val="en-IE" w:eastAsia="en-IE"/>
        </w:rPr>
        <mc:AlternateContent>
          <mc:Choice Requires="wpg">
            <w:drawing>
              <wp:anchor distT="0" distB="0" distL="114300" distR="114300" simplePos="0" relativeHeight="251665408" behindDoc="1" locked="0" layoutInCell="1" allowOverlap="1">
                <wp:simplePos x="0" y="0"/>
                <wp:positionH relativeFrom="column">
                  <wp:posOffset>2924175</wp:posOffset>
                </wp:positionH>
                <wp:positionV relativeFrom="page">
                  <wp:align>top</wp:align>
                </wp:positionV>
                <wp:extent cx="3383280" cy="7772400"/>
                <wp:effectExtent l="0" t="0" r="26670" b="1905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69091785" id="Group 9" o:spid="_x0000_s1026" alt="Fold guide lines. Delete before printing." style="position:absolute;margin-left:230.25pt;margin-top:0;width:266.4pt;height:612pt;z-index:-251651072;mso-position-vertical:top;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">
                <v:line id="Straight Connector 4" o:spid="_x0000_s1027" style="position:absolute;visibility:visible;mso-wrap-style:square" from="33813,0" to="3381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v:line id="Straight Connector 5" o:spid="_x0000_s1028" style="position:absolute;visibility:visible;mso-wrap-style:square" from="0,0" to="0,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IMQAAADaAAAADwAAAGRycy9kb3ducmV2LnhtbESPT2vCQBTE74V+h+UJ3nSjEGljNtIK&#10;hpa2B//dH9lnEpt9G7Krid/eLQg9DjPzGyZdDaYRV+pcbVnBbBqBIC6srrlUcNhvJi8gnEfW2Fgm&#10;BTdysMqen1JMtO15S9edL0WAsEtQQeV9m0jpiooMuqltiYN3sp1BH2RXSt1hH+CmkfMoWkiDNYeF&#10;CltaV1T87i5GweYTf77i/n1xzL/X2zwuXi/nXCs1Hg1vSxCeBv8ffrQ/tIIY/q6EG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cgxAAAANoAAAAPAAAAAAAAAAAA&#10;AAAAAKECAABkcnMvZG93bnJldi54bWxQSwUGAAAAAAQABAD5AAAAkgMAAAAA&#10;" strokecolor="#d8d8d8 [2732]" strokeweight=".5pt">
                  <v:stroke joinstyle="miter"/>
                </v:line>
                <w10:wrap anchory="page"/>
              </v:group>
            </w:pict>
          </mc:Fallback>
        </mc:AlternateContent>
      </w:r>
    </w:p>
    <w:sectPr w:rsidR="009B475F">
      <w:pgSz w:w="15840" w:h="12240" w:orient="landscape"/>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C4F" w:rsidRDefault="00A33C4F" w:rsidP="00A33C4F">
      <w:pPr>
        <w:spacing w:after="0" w:line="240" w:lineRule="auto"/>
      </w:pPr>
      <w:r>
        <w:separator/>
      </w:r>
    </w:p>
  </w:endnote>
  <w:endnote w:type="continuationSeparator" w:id="0">
    <w:p w:rsidR="00A33C4F" w:rsidRDefault="00A33C4F" w:rsidP="00A33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C4F" w:rsidRDefault="00A33C4F" w:rsidP="00A33C4F">
      <w:pPr>
        <w:spacing w:after="0" w:line="240" w:lineRule="auto"/>
      </w:pPr>
      <w:r>
        <w:separator/>
      </w:r>
    </w:p>
  </w:footnote>
  <w:footnote w:type="continuationSeparator" w:id="0">
    <w:p w:rsidR="00A33C4F" w:rsidRDefault="00A33C4F" w:rsidP="00A33C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abstractNum w:abstractNumId="2">
    <w:nsid w:val="481223EC"/>
    <w:multiLevelType w:val="hybridMultilevel"/>
    <w:tmpl w:val="4F827FE6"/>
    <w:lvl w:ilvl="0" w:tplc="18090001">
      <w:start w:val="1"/>
      <w:numFmt w:val="bullet"/>
      <w:lvlText w:val=""/>
      <w:lvlJc w:val="left"/>
      <w:pPr>
        <w:ind w:left="1224" w:hanging="360"/>
      </w:pPr>
      <w:rPr>
        <w:rFonts w:ascii="Symbol" w:hAnsi="Symbol" w:hint="default"/>
      </w:rPr>
    </w:lvl>
    <w:lvl w:ilvl="1" w:tplc="18090003" w:tentative="1">
      <w:start w:val="1"/>
      <w:numFmt w:val="bullet"/>
      <w:lvlText w:val="o"/>
      <w:lvlJc w:val="left"/>
      <w:pPr>
        <w:ind w:left="1944" w:hanging="360"/>
      </w:pPr>
      <w:rPr>
        <w:rFonts w:ascii="Courier New" w:hAnsi="Courier New" w:cs="Courier New" w:hint="default"/>
      </w:rPr>
    </w:lvl>
    <w:lvl w:ilvl="2" w:tplc="18090005" w:tentative="1">
      <w:start w:val="1"/>
      <w:numFmt w:val="bullet"/>
      <w:lvlText w:val=""/>
      <w:lvlJc w:val="left"/>
      <w:pPr>
        <w:ind w:left="2664" w:hanging="360"/>
      </w:pPr>
      <w:rPr>
        <w:rFonts w:ascii="Wingdings" w:hAnsi="Wingdings" w:hint="default"/>
      </w:rPr>
    </w:lvl>
    <w:lvl w:ilvl="3" w:tplc="18090001" w:tentative="1">
      <w:start w:val="1"/>
      <w:numFmt w:val="bullet"/>
      <w:lvlText w:val=""/>
      <w:lvlJc w:val="left"/>
      <w:pPr>
        <w:ind w:left="3384" w:hanging="360"/>
      </w:pPr>
      <w:rPr>
        <w:rFonts w:ascii="Symbol" w:hAnsi="Symbol" w:hint="default"/>
      </w:rPr>
    </w:lvl>
    <w:lvl w:ilvl="4" w:tplc="18090003" w:tentative="1">
      <w:start w:val="1"/>
      <w:numFmt w:val="bullet"/>
      <w:lvlText w:val="o"/>
      <w:lvlJc w:val="left"/>
      <w:pPr>
        <w:ind w:left="4104" w:hanging="360"/>
      </w:pPr>
      <w:rPr>
        <w:rFonts w:ascii="Courier New" w:hAnsi="Courier New" w:cs="Courier New" w:hint="default"/>
      </w:rPr>
    </w:lvl>
    <w:lvl w:ilvl="5" w:tplc="18090005" w:tentative="1">
      <w:start w:val="1"/>
      <w:numFmt w:val="bullet"/>
      <w:lvlText w:val=""/>
      <w:lvlJc w:val="left"/>
      <w:pPr>
        <w:ind w:left="4824" w:hanging="360"/>
      </w:pPr>
      <w:rPr>
        <w:rFonts w:ascii="Wingdings" w:hAnsi="Wingdings" w:hint="default"/>
      </w:rPr>
    </w:lvl>
    <w:lvl w:ilvl="6" w:tplc="18090001" w:tentative="1">
      <w:start w:val="1"/>
      <w:numFmt w:val="bullet"/>
      <w:lvlText w:val=""/>
      <w:lvlJc w:val="left"/>
      <w:pPr>
        <w:ind w:left="5544" w:hanging="360"/>
      </w:pPr>
      <w:rPr>
        <w:rFonts w:ascii="Symbol" w:hAnsi="Symbol" w:hint="default"/>
      </w:rPr>
    </w:lvl>
    <w:lvl w:ilvl="7" w:tplc="18090003" w:tentative="1">
      <w:start w:val="1"/>
      <w:numFmt w:val="bullet"/>
      <w:lvlText w:val="o"/>
      <w:lvlJc w:val="left"/>
      <w:pPr>
        <w:ind w:left="6264" w:hanging="360"/>
      </w:pPr>
      <w:rPr>
        <w:rFonts w:ascii="Courier New" w:hAnsi="Courier New" w:cs="Courier New" w:hint="default"/>
      </w:rPr>
    </w:lvl>
    <w:lvl w:ilvl="8" w:tplc="18090005" w:tentative="1">
      <w:start w:val="1"/>
      <w:numFmt w:val="bullet"/>
      <w:lvlText w:val=""/>
      <w:lvlJc w:val="left"/>
      <w:pPr>
        <w:ind w:left="6984" w:hanging="360"/>
      </w:pPr>
      <w:rPr>
        <w:rFonts w:ascii="Wingdings" w:hAnsi="Wingding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7A3"/>
    <w:rsid w:val="00380D3B"/>
    <w:rsid w:val="00585ECF"/>
    <w:rsid w:val="0071095E"/>
    <w:rsid w:val="007A1D4F"/>
    <w:rsid w:val="009717A3"/>
    <w:rsid w:val="009B475F"/>
    <w:rsid w:val="00A33C4F"/>
    <w:rsid w:val="00B84965"/>
    <w:rsid w:val="00C811BF"/>
    <w:rsid w:val="00D411BF"/>
    <w:rsid w:val="00D668F5"/>
    <w:rsid w:val="00E81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uiPriority="22"/>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ListParagraph">
    <w:name w:val="List Paragraph"/>
    <w:basedOn w:val="Normal"/>
    <w:uiPriority w:val="34"/>
    <w:unhideWhenUsed/>
    <w:qFormat/>
    <w:rsid w:val="009717A3"/>
    <w:pPr>
      <w:ind w:left="720"/>
      <w:contextualSpacing/>
    </w:pPr>
  </w:style>
  <w:style w:type="character" w:styleId="Hyperlink">
    <w:name w:val="Hyperlink"/>
    <w:basedOn w:val="DefaultParagraphFont"/>
    <w:uiPriority w:val="99"/>
    <w:unhideWhenUsed/>
    <w:rsid w:val="00380D3B"/>
    <w:rPr>
      <w:color w:val="0000FF"/>
      <w:u w:val="single"/>
    </w:rPr>
  </w:style>
  <w:style w:type="paragraph" w:styleId="Header">
    <w:name w:val="header"/>
    <w:basedOn w:val="Normal"/>
    <w:link w:val="HeaderChar"/>
    <w:uiPriority w:val="99"/>
    <w:unhideWhenUsed/>
    <w:rsid w:val="00A33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C4F"/>
  </w:style>
  <w:style w:type="paragraph" w:styleId="Footer">
    <w:name w:val="footer"/>
    <w:basedOn w:val="Normal"/>
    <w:link w:val="FooterChar"/>
    <w:uiPriority w:val="99"/>
    <w:unhideWhenUsed/>
    <w:rsid w:val="00A3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C4F"/>
  </w:style>
  <w:style w:type="character" w:customStyle="1" w:styleId="apple-converted-space">
    <w:name w:val="apple-converted-space"/>
    <w:basedOn w:val="DefaultParagraphFont"/>
    <w:rsid w:val="007A1D4F"/>
  </w:style>
  <w:style w:type="character" w:styleId="Emphasis">
    <w:name w:val="Emphasis"/>
    <w:basedOn w:val="DefaultParagraphFont"/>
    <w:uiPriority w:val="20"/>
    <w:qFormat/>
    <w:rsid w:val="007A1D4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uiPriority="22"/>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ListParagraph">
    <w:name w:val="List Paragraph"/>
    <w:basedOn w:val="Normal"/>
    <w:uiPriority w:val="34"/>
    <w:unhideWhenUsed/>
    <w:qFormat/>
    <w:rsid w:val="009717A3"/>
    <w:pPr>
      <w:ind w:left="720"/>
      <w:contextualSpacing/>
    </w:pPr>
  </w:style>
  <w:style w:type="character" w:styleId="Hyperlink">
    <w:name w:val="Hyperlink"/>
    <w:basedOn w:val="DefaultParagraphFont"/>
    <w:uiPriority w:val="99"/>
    <w:unhideWhenUsed/>
    <w:rsid w:val="00380D3B"/>
    <w:rPr>
      <w:color w:val="0000FF"/>
      <w:u w:val="single"/>
    </w:rPr>
  </w:style>
  <w:style w:type="paragraph" w:styleId="Header">
    <w:name w:val="header"/>
    <w:basedOn w:val="Normal"/>
    <w:link w:val="HeaderChar"/>
    <w:uiPriority w:val="99"/>
    <w:unhideWhenUsed/>
    <w:rsid w:val="00A33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C4F"/>
  </w:style>
  <w:style w:type="paragraph" w:styleId="Footer">
    <w:name w:val="footer"/>
    <w:basedOn w:val="Normal"/>
    <w:link w:val="FooterChar"/>
    <w:uiPriority w:val="99"/>
    <w:unhideWhenUsed/>
    <w:rsid w:val="00A3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C4F"/>
  </w:style>
  <w:style w:type="character" w:customStyle="1" w:styleId="apple-converted-space">
    <w:name w:val="apple-converted-space"/>
    <w:basedOn w:val="DefaultParagraphFont"/>
    <w:rsid w:val="007A1D4F"/>
  </w:style>
  <w:style w:type="character" w:styleId="Emphasis">
    <w:name w:val="Emphasis"/>
    <w:basedOn w:val="DefaultParagraphFont"/>
    <w:uiPriority w:val="20"/>
    <w:qFormat/>
    <w:rsid w:val="007A1D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oleObject" Target="embeddings/oleObject3.bin"/><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5140137\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C4AF267D-4D6B-46B6-8841-323AD800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68</TotalTime>
  <Pages>2</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uccadmin</dc:creator>
  <cp:keywords/>
  <cp:lastModifiedBy>staff1</cp:lastModifiedBy>
  <cp:revision>5</cp:revision>
  <cp:lastPrinted>2016-09-29T14:47:00Z</cp:lastPrinted>
  <dcterms:created xsi:type="dcterms:W3CDTF">2016-09-27T07:34:00Z</dcterms:created>
  <dcterms:modified xsi:type="dcterms:W3CDTF">2016-09-29T14:58:00Z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